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7027A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EE50A8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3DC6F1BD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>ભેદભાવ એ કાયદાની વિરુદ્ધ છે</w:t>
      </w:r>
    </w:p>
    <w:p w14:paraId="1434BD66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covered entity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લાગુ ફેડરલ નાગરિક અધિકાર કાયદાઓનું પાલન કરે છે અને જાતિ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રંગ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રાષ્ટ્રીય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મૂળ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ઉંમર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અપંગતા અથવા લિંગના આધારે ભેદભાવ કરતું નથી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(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 xml:space="preserve">45 CFR § 92,101(a)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પર વર્ણવેલ લૈંગિક ભેદભાવના અવકાશ સાથે સુસંગત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)(2))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optional: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 (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અથવા લિંગ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લૈંગિક લાક્ષણિકતાઓ સહિત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ઇન્ટરસેક્સ લક્ષણો સહિત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;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સગર્ભાવસ્થા અથવા સંબંધિત પરિસ્થિતિઓ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;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જાતીય અભિગમ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;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લિંગ ઓળખ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,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અને લૈંગિક સ્ટીરિયોટાઇપ્સ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).</w:t>
      </w:r>
      <w:r w:rsidRPr="00EE50A8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 [</w:t>
      </w:r>
      <w:bookmarkStart w:id="0" w:name="_Hlk132272512"/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covered entity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જાતિ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રંગ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રાષ્ટ્રીય મૂળ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ઉંમર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અપંગતા અથવા લિંગને કારણે લોકોને બાકાત રાખતું નથી અથવા તેમની સાથે ભેદભાવભર્યુ વર્તન કરતું નથી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bookmarkEnd w:id="0"/>
    <w:p w14:paraId="4652AE72" w14:textId="77777777" w:rsidR="00012572" w:rsidRPr="00EE50A8" w:rsidRDefault="006B5A6F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Optional:[Name of the covered entity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હાલમાં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the covered entity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ને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list provisions of Section 1557 to which the exemption applies, and the scope/terms of that exemption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નું પાલન કરવા સામે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HHS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ઑફિસ ફોર સિવિલ રાઇટ્સ તરફથી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religious and/or conscience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મુક્તિ ધરાવે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p w14:paraId="6CFB34B0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hAnsi="Times New Roman"/>
          <w:sz w:val="24"/>
          <w:szCs w:val="24"/>
        </w:rPr>
        <w:t> </w:t>
      </w:r>
      <w:r w:rsidRPr="00EE50A8">
        <w:rPr>
          <w:rFonts w:ascii="Times New Roman" w:hAnsi="Times New Roman"/>
          <w:sz w:val="24"/>
          <w:szCs w:val="24"/>
        </w:rPr>
        <w:tab/>
        <w:t>[</w:t>
      </w:r>
      <w:r w:rsidRPr="00EE50A8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EE50A8">
        <w:rPr>
          <w:rFonts w:ascii="Times New Roman" w:hAnsi="Times New Roman"/>
          <w:sz w:val="24"/>
          <w:szCs w:val="24"/>
        </w:rPr>
        <w:t>]:</w:t>
      </w:r>
    </w:p>
    <w:p w14:paraId="7C2125A4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•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અમારી સાથે અસરકારક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રીતે વાતચીત કરવા માટે વિકલાંગ લોકોને વ્યાજબી ફેરફારો અને મફત યોગ્ય સહાયક સહાય અને સેવાઓ પ્રદાન કરે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જેમ કે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:</w:t>
      </w:r>
    </w:p>
    <w:p w14:paraId="1EADFF63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○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લાયકાત ધરાવતા સાંકેતિક ભાષાના દુભાષિયા</w:t>
      </w:r>
    </w:p>
    <w:p w14:paraId="142B47B8" w14:textId="516D2F9F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○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અન્ય ફોર્મેટમાં લેખિત માહિતી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(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મોટી પ્રિન્ટ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ઑડિઓ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ઍક્સેસિબલ ઇલેક્ટ્રોનિક ફોર્મેટ્સ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અન્ય ફોર્મે</w:t>
      </w:r>
      <w:r w:rsidR="00A13AB1" w:rsidRPr="00EE50A8">
        <w:rPr>
          <w:rFonts w:ascii="Times New Roman" w:eastAsia="Times New Roman" w:hAnsi="Times New Roman" w:cs="Shruti" w:hint="cs"/>
          <w:sz w:val="24"/>
          <w:szCs w:val="24"/>
          <w:cs/>
          <w:lang w:val="gu-IN" w:bidi="gu-IN"/>
        </w:rPr>
        <w:t>ટ્સ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).</w:t>
      </w:r>
    </w:p>
    <w:p w14:paraId="5B6B0DA6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lastRenderedPageBreak/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•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જે લોકોની પ્રાથમિક ભાષા અંગ્રેજી નથી તેમને મફત ભાષા સહાય સેવાઓ પૂરી પાડે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જેમાં આનો સમાવેશ થઈ શકે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:</w:t>
      </w:r>
    </w:p>
    <w:p w14:paraId="34F76ECD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○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લાયકાત ધરાવતા દુભાષિયા</w:t>
      </w:r>
    </w:p>
    <w:p w14:paraId="13626B9E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  <w:t xml:space="preserve">○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અન્ય ભાષાઓમાં લખેલી માહિતી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p w14:paraId="41C74844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 </w:t>
      </w:r>
      <w:r w:rsidRPr="00EE50A8">
        <w:rPr>
          <w:rFonts w:ascii="Times New Roman" w:eastAsia="Times New Roman" w:hAnsi="Times New Roman"/>
          <w:sz w:val="24"/>
          <w:szCs w:val="24"/>
          <w:lang w:val="gu-IN"/>
        </w:rPr>
        <w:tab/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જો તમને વાજબી ફેરફારો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યોગ્ય સહાયક સહાય અને સેવાઓ અથવા ભાષા સહાયતા સેવાઓની જરૂર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હોય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તો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Civil Rights Coordinator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નો સંપર્ક કરો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p w14:paraId="152C3791" w14:textId="0837DB97" w:rsidR="000B2898" w:rsidRPr="00EE50A8" w:rsidRDefault="006B5A6F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જો તમે માનતા હો કે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covered entity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આ સેવાઓ પ્રદાન કરવામાં નિષ્ફળ ગયું છે અથવા જાતિ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રંગ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રાષ્ટ્રીય મૂળ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ઉંમર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અપંગતા અથવા લિંગના આધારે અન્ય રીતે ભેદભાવ કરવામાં આવ્યો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તો તમે આની સાથે 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>ફરિયાદ નોંધાવી શકો છો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: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and title of Civil Rights Coordinator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],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mailing address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],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telephone number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 ],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TTY number—if covered entity has one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],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fax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],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email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].</w:t>
      </w:r>
      <w:r w:rsidR="00A13AB1" w:rsidRPr="00EE50A8">
        <w:rPr>
          <w:rFonts w:ascii="Times New Roman" w:eastAsia="Times New Roman" w:hAnsi="Times New Roman" w:cs="Shruti" w:hint="cs"/>
          <w:sz w:val="24"/>
          <w:szCs w:val="24"/>
          <w:cs/>
          <w:lang w:val="gu-IN" w:bidi="gu-IN"/>
        </w:rPr>
        <w:t xml:space="preserve">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તમે રૂબરૂ અથવા મેઇલ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ફેક્સ અથવા ઈમેલ દ્વારા ફરિયાદ નોંધાવી શકો છો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  <w:r w:rsidR="00A13AB1" w:rsidRPr="00EE50A8">
        <w:rPr>
          <w:rFonts w:ascii="Times New Roman" w:eastAsia="Times New Roman" w:hAnsi="Times New Roman" w:cs="Shruti" w:hint="cs"/>
          <w:sz w:val="24"/>
          <w:szCs w:val="24"/>
          <w:cs/>
          <w:lang w:val="gu-IN" w:bidi="gu-IN"/>
        </w:rPr>
        <w:t xml:space="preserve">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જો તમને ફરિયાદ દાખલ કરવા</w:t>
      </w:r>
      <w:r w:rsidR="00A13AB1" w:rsidRPr="00EE50A8">
        <w:rPr>
          <w:rFonts w:ascii="Times New Roman" w:eastAsia="Times New Roman" w:hAnsi="Times New Roman" w:cs="Shruti" w:hint="cs"/>
          <w:sz w:val="24"/>
          <w:szCs w:val="24"/>
          <w:cs/>
          <w:lang w:val="gu-IN" w:bidi="gu-IN"/>
        </w:rPr>
        <w:t>માં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મદદની જરૂર હોય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 xml:space="preserve">તો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and title of Civil Rights Coordinator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તમને મદદ કરવા માટે ઉપલબ્ધ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p w14:paraId="5C5C6780" w14:textId="77777777" w:rsidR="000B2898" w:rsidRPr="00EE50A8" w:rsidRDefault="006B5A6F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તમે </w:t>
      </w:r>
      <w:hyperlink r:id="rId9" w:history="1">
        <w:r w:rsidRPr="00EE50A8">
          <w:rPr>
            <w:rFonts w:ascii="Times New Roman" w:eastAsia="Times New Roman" w:hAnsi="Times New Roman"/>
            <w:color w:val="0000FF"/>
            <w:sz w:val="24"/>
            <w:szCs w:val="24"/>
            <w:u w:val="single"/>
            <w:cs/>
            <w:lang w:val="gu-IN" w:bidi="gu-IN"/>
          </w:rPr>
          <w:t>https://ocrportal.hhs.gov/ocr/portal/lobby.jsf</w:t>
        </w:r>
      </w:hyperlink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 પર ઉપલબ્ધ ઑફિસ ફોર સિવિલ રાઈટ્સ કમ્પ્લેઈન્ટ પોર્ટલ દ્વારા ઈલેક્ટ્રોનિકલી યુ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એસ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.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ડિપાર્ટમેન્ટ ઑફ હેલ્થ એન્ડ હ્યુમન સર્વિસીઝ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,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ઑફિસ ફોર સિવિલ રાઈટ્સ સાથે નાગરિક અધિકારની ફરિયાદ પણ નોંધાવી શકો છો અથવા મેઇલ કે ફોનથી ફરિયાદ કરી શકો છો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:</w:t>
      </w:r>
    </w:p>
    <w:p w14:paraId="5FFB91AF" w14:textId="47C48C11" w:rsidR="00EE50A8" w:rsidRDefault="00EE50A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5A3E4A55" w14:textId="77777777" w:rsidR="007944C5" w:rsidRPr="00EE50A8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110CDE6" w14:textId="77777777" w:rsidR="000B2898" w:rsidRPr="00EE50A8" w:rsidRDefault="006B5A6F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U.S. Department of Health and Human Services</w:t>
      </w:r>
    </w:p>
    <w:p w14:paraId="0CB7DCE8" w14:textId="77777777" w:rsidR="000B2898" w:rsidRPr="00EE50A8" w:rsidRDefault="006B5A6F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200 Independence Avenue, SW</w:t>
      </w:r>
    </w:p>
    <w:p w14:paraId="04A2566C" w14:textId="77777777" w:rsidR="000B2898" w:rsidRPr="00EE50A8" w:rsidRDefault="006B5A6F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Room 509F, HHH Building</w:t>
      </w:r>
    </w:p>
    <w:p w14:paraId="62DA322B" w14:textId="77777777" w:rsidR="000B2898" w:rsidRPr="00EE50A8" w:rsidRDefault="006B5A6F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Washington, D.C. 20201</w:t>
      </w:r>
    </w:p>
    <w:p w14:paraId="67C379A7" w14:textId="77777777" w:rsidR="000B2898" w:rsidRPr="00EE50A8" w:rsidRDefault="006B5A6F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1-800-368-1019, 800-537-7697 (TDD)</w:t>
      </w:r>
    </w:p>
    <w:p w14:paraId="511EFA4C" w14:textId="77777777" w:rsidR="007944C5" w:rsidRPr="00EE50A8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2C750E67" w14:textId="77777777" w:rsidR="000B2898" w:rsidRPr="00EE50A8" w:rsidRDefault="006B5A6F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ફરિયાદ પત્રકો આ લિંક પર ઉપલબ્ધ છે </w:t>
      </w:r>
      <w:hyperlink r:id="rId10" w:history="1">
        <w:r w:rsidRPr="00EE50A8">
          <w:rPr>
            <w:rFonts w:ascii="Times New Roman" w:eastAsia="Times New Roman" w:hAnsi="Times New Roman"/>
            <w:color w:val="0000FF"/>
            <w:sz w:val="24"/>
            <w:szCs w:val="24"/>
            <w:u w:val="single"/>
            <w:cs/>
            <w:lang w:val="gu-IN" w:bidi="gu-IN"/>
          </w:rPr>
          <w:t>http://www.hhs.gov/ocr/office/file/index.html</w:t>
        </w:r>
      </w:hyperlink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.</w:t>
      </w:r>
    </w:p>
    <w:p w14:paraId="21B64243" w14:textId="77777777" w:rsidR="00C54C4E" w:rsidRPr="00F132C5" w:rsidRDefault="006B5A6F">
      <w:pPr>
        <w:rPr>
          <w:rFonts w:ascii="Times New Roman" w:hAnsi="Times New Roman"/>
          <w:sz w:val="24"/>
          <w:szCs w:val="24"/>
        </w:rPr>
      </w:pP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If applicable:</w:t>
      </w:r>
      <w:r w:rsidR="00A13AB1" w:rsidRPr="00EE50A8">
        <w:rPr>
          <w:rFonts w:ascii="Times New Roman" w:eastAsia="Times New Roman" w:hAnsi="Times New Roman" w:cs="Shruti" w:hint="cs"/>
          <w:b/>
          <w:bCs/>
          <w:sz w:val="24"/>
          <w:szCs w:val="24"/>
          <w:cs/>
          <w:lang w:val="gu-IN" w:bidi="gu-IN"/>
        </w:rPr>
        <w:t xml:space="preserve"> </w:t>
      </w:r>
      <w:r w:rsidRPr="00EE50A8">
        <w:rPr>
          <w:rFonts w:ascii="Times New Roman" w:eastAsia="Times New Roman" w:hAnsi="Times New Roman" w:cs="Shruti"/>
          <w:sz w:val="24"/>
          <w:szCs w:val="24"/>
          <w:cs/>
          <w:lang w:val="gu-IN" w:bidi="gu-IN"/>
        </w:rPr>
        <w:t xml:space="preserve">આ નોટિસ 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name of covered entity's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 </w:t>
      </w:r>
      <w:r w:rsidRPr="00EE50A8">
        <w:rPr>
          <w:rFonts w:ascii="Times New Roman" w:eastAsia="Times New Roman" w:hAnsi="Times New Roman" w:cs="Shruti"/>
          <w:sz w:val="24"/>
          <w:szCs w:val="24"/>
          <w:lang w:val="gu-IN"/>
        </w:rPr>
        <w:t>વેબસાઇટ પર ઉપલબ્ધ છે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>: [</w:t>
      </w:r>
      <w:r w:rsidRPr="00EE50A8">
        <w:rPr>
          <w:rFonts w:ascii="Times New Roman" w:eastAsia="Times New Roman" w:hAnsi="Times New Roman"/>
          <w:b/>
          <w:bCs/>
          <w:sz w:val="24"/>
          <w:szCs w:val="24"/>
          <w:cs/>
          <w:lang w:val="gu-IN" w:bidi="gu-IN"/>
        </w:rPr>
        <w:t>insert covered entity’s URL</w:t>
      </w:r>
      <w:r w:rsidRPr="00EE50A8">
        <w:rPr>
          <w:rFonts w:ascii="Times New Roman" w:eastAsia="Times New Roman" w:hAnsi="Times New Roman"/>
          <w:sz w:val="24"/>
          <w:szCs w:val="24"/>
          <w:cs/>
          <w:lang w:val="gu-IN" w:bidi="gu-IN"/>
        </w:rPr>
        <w:t xml:space="preserve">]]. </w:t>
      </w:r>
    </w:p>
    <w:sectPr w:rsidR="00C54C4E" w:rsidRPr="00F132C5" w:rsidSect="004342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B7851" w14:textId="77777777" w:rsidR="006B5A6F" w:rsidRDefault="006B5A6F" w:rsidP="0043421C">
      <w:pPr>
        <w:spacing w:after="0" w:line="240" w:lineRule="auto"/>
      </w:pPr>
      <w:r>
        <w:separator/>
      </w:r>
    </w:p>
  </w:endnote>
  <w:endnote w:type="continuationSeparator" w:id="0">
    <w:p w14:paraId="1F98F295" w14:textId="77777777" w:rsidR="006B5A6F" w:rsidRDefault="006B5A6F" w:rsidP="00434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hruti">
    <w:altName w:val="Nirmala UI"/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8CAB2" w14:textId="77777777" w:rsidR="006B5A6F" w:rsidRDefault="006B5A6F" w:rsidP="006E3652">
      <w:pPr>
        <w:spacing w:after="0" w:line="240" w:lineRule="auto"/>
      </w:pPr>
      <w:r>
        <w:separator/>
      </w:r>
    </w:p>
  </w:footnote>
  <w:footnote w:type="continuationSeparator" w:id="0">
    <w:p w14:paraId="1831696C" w14:textId="77777777" w:rsidR="006B5A6F" w:rsidRDefault="006B5A6F" w:rsidP="006E3652">
      <w:pPr>
        <w:spacing w:after="0" w:line="240" w:lineRule="auto"/>
      </w:pPr>
      <w:r>
        <w:continuationSeparator/>
      </w:r>
    </w:p>
  </w:footnote>
  <w:footnote w:id="1">
    <w:p w14:paraId="476C7588" w14:textId="77777777" w:rsidR="008A7FE9" w:rsidRPr="00E50779" w:rsidRDefault="006B5A6F" w:rsidP="008A7FE9">
      <w:pPr>
        <w:pStyle w:val="FootnoteText"/>
        <w:rPr>
          <w:b/>
          <w:bCs/>
        </w:rPr>
      </w:pPr>
      <w:r w:rsidRPr="00EE50A8">
        <w:rPr>
          <w:rStyle w:val="FootnoteReference"/>
          <w:b/>
          <w:bCs/>
        </w:rPr>
        <w:footnoteRef/>
      </w:r>
      <w:r w:rsidRPr="00EE50A8">
        <w:rPr>
          <w:rFonts w:ascii="Times New Roman" w:hAnsi="Times New Roman"/>
          <w:b/>
          <w:bCs/>
        </w:rPr>
        <w:t xml:space="preserve">This language/approach </w:t>
      </w:r>
      <w:r w:rsidR="005C19EB" w:rsidRPr="00EE50A8">
        <w:rPr>
          <w:rFonts w:ascii="Times New Roman" w:hAnsi="Times New Roman"/>
          <w:b/>
          <w:bCs/>
        </w:rPr>
        <w:t xml:space="preserve">is </w:t>
      </w:r>
      <w:r w:rsidRPr="00EE50A8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421C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B5A6F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13AB1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EE50A8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2EAED5"/>
  <w15:docId w15:val="{8CB7D9E4-9C0B-4B04-B26F-D445E224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3A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3AB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